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9D" w:rsidRPr="00B94FB2" w:rsidRDefault="0061789D" w:rsidP="0061789D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  <w:t xml:space="preserve"> [257]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la présentation du sommet dos à gauche: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Le foyer d’auscultation des bruits du </w:t>
      </w:r>
      <w:proofErr w:type="spellStart"/>
      <w:r w:rsidRPr="00B94FB2">
        <w:rPr>
          <w:rFonts w:ascii="Helvetica, sans-serif" w:hAnsi="Helvetica, sans-serif"/>
          <w:b/>
        </w:rPr>
        <w:t>coeur</w:t>
      </w:r>
      <w:proofErr w:type="spellEnd"/>
      <w:r w:rsidRPr="00B94FB2">
        <w:rPr>
          <w:rFonts w:ascii="Helvetica, sans-serif" w:hAnsi="Helvetica, sans-serif"/>
          <w:b/>
        </w:rPr>
        <w:t xml:space="preserve"> est à gauche et au dessus de l’ombilic </w:t>
      </w:r>
      <w:r w:rsidRPr="00B94FB2">
        <w:rPr>
          <w:rFonts w:ascii="Helvetica, sans-serif" w:hAnsi="Helvetica, sans-serif"/>
          <w:b/>
        </w:rPr>
        <w:br/>
        <w:t xml:space="preserve"> B - Le siège est au fond de l’utérus plus gros et mou que la tête </w:t>
      </w:r>
      <w:r w:rsidRPr="00B94FB2">
        <w:rPr>
          <w:rFonts w:ascii="Helvetica, sans-serif" w:hAnsi="Helvetica, sans-serif"/>
          <w:b/>
        </w:rPr>
        <w:br/>
        <w:t xml:space="preserve"> C - Le toucher vaginal sent bien le siège du </w:t>
      </w:r>
      <w:proofErr w:type="spellStart"/>
      <w:r w:rsidRPr="00B94FB2">
        <w:rPr>
          <w:rFonts w:ascii="Helvetica, sans-serif" w:hAnsi="Helvetica, sans-serif"/>
          <w:b/>
        </w:rPr>
        <w:t>foetus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Le front est perceptible au-dessous de la symphyse </w:t>
      </w:r>
      <w:r w:rsidRPr="00B94FB2">
        <w:rPr>
          <w:rFonts w:ascii="Helvetica, sans-serif" w:hAnsi="Helvetica, sans-serif"/>
          <w:b/>
        </w:rPr>
        <w:br/>
        <w:t xml:space="preserve"> E - La pression sur le fond utérin fait saillir le plan du dos que l’on sent </w:t>
      </w:r>
    </w:p>
    <w:p w:rsidR="004D2FCE" w:rsidRPr="00B94FB2" w:rsidRDefault="0061789D" w:rsidP="004D2FCE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</w:r>
      <w:r w:rsidR="004D2FCE" w:rsidRPr="00B94FB2">
        <w:rPr>
          <w:rFonts w:ascii="Helvetica, sans-serif" w:hAnsi="Helvetica, sans-serif"/>
          <w:b/>
        </w:rPr>
        <w:br/>
      </w:r>
    </w:p>
    <w:p w:rsidR="00A06B7E" w:rsidRDefault="004D2FCE" w:rsidP="004D2FCE">
      <w:r w:rsidRPr="00B94FB2">
        <w:rPr>
          <w:rFonts w:ascii="Helvetica, sans-serif" w:hAnsi="Helvetica, sans-serif"/>
          <w:b/>
        </w:rPr>
        <w:t xml:space="preserve"> [307]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</w:r>
      <w:proofErr w:type="spellStart"/>
      <w:r w:rsidRPr="00B94FB2">
        <w:rPr>
          <w:rFonts w:ascii="Helvetica, sans-serif" w:hAnsi="Helvetica, sans-serif"/>
          <w:b/>
        </w:rPr>
        <w:t>Lengagement</w:t>
      </w:r>
      <w:proofErr w:type="spellEnd"/>
      <w:r w:rsidRPr="00B94FB2">
        <w:rPr>
          <w:rFonts w:ascii="Helvetica, sans-serif" w:hAnsi="Helvetica, sans-serif"/>
          <w:b/>
        </w:rPr>
        <w:t xml:space="preserve"> de la tête </w:t>
      </w:r>
      <w:proofErr w:type="spellStart"/>
      <w:r w:rsidRPr="00B94FB2">
        <w:rPr>
          <w:rFonts w:ascii="Helvetica, sans-serif" w:hAnsi="Helvetica, sans-serif"/>
          <w:b/>
        </w:rPr>
        <w:t>foetale</w:t>
      </w:r>
      <w:proofErr w:type="spellEnd"/>
      <w:r w:rsidRPr="00B94FB2">
        <w:rPr>
          <w:rFonts w:ascii="Helvetica, sans-serif" w:hAnsi="Helvetica, sans-serif"/>
          <w:b/>
        </w:rPr>
        <w:t xml:space="preserve"> en présentation du sommet se définit comme: </w:t>
      </w:r>
      <w:r w:rsidRPr="00B94FB2">
        <w:rPr>
          <w:rFonts w:ascii="Helvetica, sans-serif" w:hAnsi="Helvetica, sans-serif"/>
          <w:b/>
        </w:rPr>
        <w:br/>
        <w:t xml:space="preserve"> A - Le franchissement du détroit inférieur par le bregma </w:t>
      </w:r>
      <w:r w:rsidRPr="00B94FB2">
        <w:rPr>
          <w:rFonts w:ascii="Helvetica, sans-serif" w:hAnsi="Helvetica, sans-serif"/>
          <w:b/>
        </w:rPr>
        <w:br/>
        <w:t xml:space="preserve"> B - La prise de contact du pourtour céphalique avec le détroit supérieur </w:t>
      </w:r>
      <w:r w:rsidRPr="00B94FB2">
        <w:rPr>
          <w:rFonts w:ascii="Helvetica, sans-serif" w:hAnsi="Helvetica, sans-serif"/>
          <w:b/>
        </w:rPr>
        <w:br/>
        <w:t xml:space="preserve"> C - Le franchissement de </w:t>
      </w:r>
      <w:proofErr w:type="spellStart"/>
      <w:r w:rsidRPr="00B94FB2">
        <w:rPr>
          <w:rFonts w:ascii="Helvetica, sans-serif" w:hAnsi="Helvetica, sans-serif"/>
          <w:b/>
        </w:rPr>
        <w:t>lexcavation</w:t>
      </w:r>
      <w:proofErr w:type="spellEnd"/>
      <w:r w:rsidRPr="00B94FB2">
        <w:rPr>
          <w:rFonts w:ascii="Helvetica, sans-serif" w:hAnsi="Helvetica, sans-serif"/>
          <w:b/>
        </w:rPr>
        <w:t xml:space="preserve"> par la tête </w:t>
      </w:r>
      <w:proofErr w:type="spellStart"/>
      <w:r w:rsidRPr="00B94FB2">
        <w:rPr>
          <w:rFonts w:ascii="Helvetica, sans-serif" w:hAnsi="Helvetica, sans-serif"/>
          <w:b/>
        </w:rPr>
        <w:t>foetale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Le franchissement de </w:t>
      </w:r>
      <w:proofErr w:type="spellStart"/>
      <w:r w:rsidRPr="00B94FB2">
        <w:rPr>
          <w:rFonts w:ascii="Helvetica, sans-serif" w:hAnsi="Helvetica, sans-serif"/>
          <w:b/>
        </w:rPr>
        <w:t>laire</w:t>
      </w:r>
      <w:proofErr w:type="spellEnd"/>
      <w:r w:rsidRPr="00B94FB2">
        <w:rPr>
          <w:rFonts w:ascii="Helvetica, sans-serif" w:hAnsi="Helvetica, sans-serif"/>
          <w:b/>
        </w:rPr>
        <w:t xml:space="preserve"> du détroit supérieur par le diamètre sous </w:t>
      </w:r>
      <w:proofErr w:type="spellStart"/>
      <w:r w:rsidRPr="00B94FB2">
        <w:rPr>
          <w:rFonts w:ascii="Helvetica, sans-serif" w:hAnsi="Helvetica, sans-serif"/>
          <w:b/>
        </w:rPr>
        <w:t>occipito</w:t>
      </w:r>
      <w:proofErr w:type="spellEnd"/>
      <w:r w:rsidRPr="00B94FB2">
        <w:rPr>
          <w:rFonts w:ascii="Helvetica, sans-serif" w:hAnsi="Helvetica, sans-serif"/>
          <w:b/>
        </w:rPr>
        <w:t xml:space="preserve">-bregmatique </w:t>
      </w:r>
      <w:r w:rsidRPr="00B94FB2">
        <w:rPr>
          <w:rFonts w:ascii="Helvetica, sans-serif" w:hAnsi="Helvetica, sans-serif"/>
          <w:b/>
        </w:rPr>
        <w:br/>
        <w:t xml:space="preserve"> E - Aucune des définitions ci-dessus </w:t>
      </w:r>
      <w:proofErr w:type="spellStart"/>
      <w:r w:rsidRPr="00B94FB2">
        <w:rPr>
          <w:rFonts w:ascii="Helvetica, sans-serif" w:hAnsi="Helvetica, sans-serif"/>
          <w:b/>
        </w:rPr>
        <w:t>nest</w:t>
      </w:r>
      <w:proofErr w:type="spellEnd"/>
      <w:r w:rsidRPr="00B94FB2">
        <w:rPr>
          <w:rFonts w:ascii="Helvetica, sans-serif" w:hAnsi="Helvetica, sans-serif"/>
          <w:b/>
        </w:rPr>
        <w:t xml:space="preserve"> satisfaisante </w:t>
      </w:r>
      <w:r w:rsidRPr="00B94FB2">
        <w:rPr>
          <w:rFonts w:ascii="Helvetica, sans-serif" w:hAnsi="Helvetica, sans-serif"/>
          <w:b/>
        </w:rPr>
        <w:br/>
      </w:r>
    </w:p>
    <w:sectPr w:rsidR="00A06B7E" w:rsidSect="000A1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61789D"/>
    <w:rsid w:val="000A121E"/>
    <w:rsid w:val="004D2FCE"/>
    <w:rsid w:val="0061789D"/>
    <w:rsid w:val="00A0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617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712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3</cp:revision>
  <dcterms:created xsi:type="dcterms:W3CDTF">2017-01-31T20:52:00Z</dcterms:created>
  <dcterms:modified xsi:type="dcterms:W3CDTF">2017-01-31T21:13:00Z</dcterms:modified>
</cp:coreProperties>
</file>